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4633D0">
              <w:rPr>
                <w:rFonts w:ascii="Times New Roman" w:hAnsi="Times New Roman"/>
              </w:rPr>
              <w:t xml:space="preserve">Esse Termo visa </w:t>
            </w:r>
            <w:r w:rsidR="001C7D8D" w:rsidRPr="004633D0">
              <w:rPr>
                <w:rFonts w:ascii="Times New Roman" w:hAnsi="Times New Roman"/>
              </w:rPr>
              <w:t xml:space="preserve">a </w:t>
            </w:r>
            <w:r w:rsidR="00D6743E">
              <w:rPr>
                <w:rFonts w:ascii="Times New Roman" w:hAnsi="Times New Roman"/>
              </w:rPr>
              <w:t>AQUISIÇÃO PARCELADA DE MATERIAL DE LIMPEZA E HIGIENIZAÇÃO.</w:t>
            </w:r>
          </w:p>
          <w:p w:rsidR="001C7D8D" w:rsidRPr="004633D0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4633D0" w:rsidRDefault="001900BA" w:rsidP="00CC3D5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151E14">
              <w:rPr>
                <w:rFonts w:ascii="Times New Roman" w:hAnsi="Times New Roman"/>
                <w:bCs/>
                <w:color w:val="000000"/>
              </w:rPr>
              <w:t xml:space="preserve">A presente contratação se faz necessária </w:t>
            </w:r>
            <w:r w:rsidR="00D6743E">
              <w:rPr>
                <w:rFonts w:ascii="Times New Roman" w:hAnsi="Times New Roman"/>
                <w:bCs/>
                <w:color w:val="000000"/>
              </w:rPr>
              <w:t>devido ao momento pandêmico em que vivemos, considerando que a pandemia do novo corona vírus é totalmente ligada a questões de limpeza e higiene, o combate a doença deve ser feito utilizando</w:t>
            </w:r>
            <w:r w:rsidR="00CC3D5D">
              <w:rPr>
                <w:rFonts w:ascii="Times New Roman" w:hAnsi="Times New Roman"/>
                <w:bCs/>
                <w:color w:val="000000"/>
              </w:rPr>
              <w:t xml:space="preserve"> além da proteção a limpeza dos ambientes de forma adequada para melhor atender a população e os servidores do órgão.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7"/>
              <w:gridCol w:w="3068"/>
              <w:gridCol w:w="623"/>
              <w:gridCol w:w="1120"/>
              <w:gridCol w:w="1346"/>
              <w:gridCol w:w="1353"/>
            </w:tblGrid>
            <w:tr w:rsidR="001900BA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 xml:space="preserve">VALOR </w:t>
                  </w:r>
                  <w:r w:rsidR="00CC3D5D">
                    <w:rPr>
                      <w:rFonts w:ascii="Times New Roman" w:hAnsi="Times New Roman"/>
                      <w:b/>
                    </w:rPr>
                    <w:t>UNITÁRIO</w:t>
                  </w: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 xml:space="preserve">VALOR </w:t>
                  </w:r>
                  <w:r w:rsidR="00CC3D5D">
                    <w:rPr>
                      <w:rFonts w:ascii="Times New Roman" w:hAnsi="Times New Roman"/>
                      <w:b/>
                    </w:rPr>
                    <w:t>TOTAL</w:t>
                  </w:r>
                </w:p>
              </w:tc>
            </w:tr>
            <w:tr w:rsidR="001900BA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Água sanitária, com no mínimo 2% de teor de cloro, </w:t>
                        </w:r>
                      </w:p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>embalagem plástica de 1000 ml</w:t>
                        </w:r>
                      </w:p>
                    </w:tc>
                  </w:tr>
                </w:tbl>
                <w:p w:rsidR="00510D35" w:rsidRPr="004633D0" w:rsidRDefault="00510D35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und</w:t>
                  </w:r>
                  <w:proofErr w:type="spellEnd"/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Álcool Gel para limpeza com 70º, embalagem plástica </w:t>
                        </w:r>
                      </w:p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de 500 ML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30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3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Álcool Liquido para limpeza com 70º, embalagem </w:t>
                        </w:r>
                      </w:p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plástica de 1000 ml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30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4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1948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Desinfetante liquido 2lts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30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5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Detergente neutro para louça, embalagem de 500 ml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6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Sabão em pedra, neutro, </w:t>
                        </w:r>
                        <w:proofErr w:type="spellStart"/>
                        <w:r>
                          <w:rPr>
                            <w:sz w:val="17"/>
                            <w:szCs w:val="17"/>
                          </w:rPr>
                          <w:t>glicerinado</w:t>
                        </w:r>
                        <w:proofErr w:type="spellEnd"/>
                        <w:r>
                          <w:rPr>
                            <w:sz w:val="17"/>
                            <w:szCs w:val="17"/>
                          </w:rPr>
                          <w:t xml:space="preserve">, embalagem de 5X200 g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7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Sabão em pó para lavagem de roupas e aplicações </w:t>
                        </w:r>
                      </w:p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diversas, embalagem de 500 g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8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proofErr w:type="spellStart"/>
                        <w:r>
                          <w:rPr>
                            <w:sz w:val="17"/>
                            <w:szCs w:val="17"/>
                          </w:rPr>
                          <w:t>Desodorizador</w:t>
                        </w:r>
                        <w:proofErr w:type="spellEnd"/>
                        <w:r>
                          <w:rPr>
                            <w:sz w:val="17"/>
                            <w:szCs w:val="17"/>
                          </w:rPr>
                          <w:t xml:space="preserve"> de ar aerossol, embalagem de 400 ml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9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Pastilha sanitária aromatizada adesiva, 3X50g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lastRenderedPageBreak/>
                    <w:t>10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1641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>Esponja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de aço c/8n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11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1867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Guardanapo, 21x23 cm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30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12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Papel higiênico, 1ª qualidade, branco picotado </w:t>
                        </w:r>
                        <w:proofErr w:type="spellStart"/>
                        <w:r>
                          <w:rPr>
                            <w:sz w:val="17"/>
                            <w:szCs w:val="17"/>
                          </w:rPr>
                          <w:t>pc</w:t>
                        </w:r>
                        <w:proofErr w:type="spellEnd"/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</w:p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c/4X30 metros.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50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13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2212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>Pano de microfibras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em rolo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CC3D5D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14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CC3D5D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7"/>
                    </w:trPr>
                    <w:tc>
                      <w:tcPr>
                        <w:tcW w:w="0" w:type="auto"/>
                      </w:tcPr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Sabonete </w:t>
                        </w:r>
                        <w:proofErr w:type="spellStart"/>
                        <w:r>
                          <w:rPr>
                            <w:sz w:val="17"/>
                            <w:szCs w:val="17"/>
                          </w:rPr>
                          <w:t>liquido</w:t>
                        </w:r>
                        <w:proofErr w:type="spellEnd"/>
                        <w:r>
                          <w:rPr>
                            <w:sz w:val="17"/>
                            <w:szCs w:val="17"/>
                          </w:rPr>
                          <w:t xml:space="preserve"> para as mãos, embalagem de 1LT, </w:t>
                        </w:r>
                      </w:p>
                      <w:p w:rsidR="00CC3D5D" w:rsidRDefault="00CC3D5D" w:rsidP="00CC3D5D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aspecto físico cremoso de cor branca. </w:t>
                        </w:r>
                      </w:p>
                    </w:tc>
                  </w:tr>
                </w:tbl>
                <w:p w:rsidR="00CC3D5D" w:rsidRPr="004633D0" w:rsidRDefault="00CC3D5D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40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CC3D5D" w:rsidRPr="004633D0" w:rsidRDefault="00CC3D5D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15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2779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Limpa vidros, embalagem de 500 ml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30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16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2878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Lustra móveis, embalagem de 500 ml,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17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60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Copo descartável para água de 150 ml, caixa c/2.500 </w:t>
                        </w:r>
                      </w:p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unidades.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cx</w:t>
                  </w:r>
                  <w:proofErr w:type="spellEnd"/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18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7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Copo descartável para água de 50 ml, caixa c/5.000 </w:t>
                        </w:r>
                      </w:p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unidades.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cx</w:t>
                  </w:r>
                  <w:proofErr w:type="spellEnd"/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19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297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Saco para lixo, plástico, na cor preta, capacidade para </w:t>
                        </w:r>
                      </w:p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100 litros, de alta resistência, embalagem com 100 unidades.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287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Saco para lixo, plástico, na cor preta, capacidade para </w:t>
                        </w:r>
                      </w:p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50 litros, de alta resistência, embalagem com 100 unidades.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50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21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1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Vassoura de nylon, </w:t>
                        </w:r>
                        <w:proofErr w:type="spellStart"/>
                        <w:r>
                          <w:rPr>
                            <w:sz w:val="17"/>
                            <w:szCs w:val="17"/>
                          </w:rPr>
                          <w:t>multi</w:t>
                        </w:r>
                        <w:proofErr w:type="spellEnd"/>
                        <w:r>
                          <w:rPr>
                            <w:sz w:val="17"/>
                            <w:szCs w:val="17"/>
                          </w:rPr>
                          <w:t xml:space="preserve"> uso com cabo de 1,20 </w:t>
                        </w:r>
                      </w:p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metros.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15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22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9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Rodo de 30 cm, com base plástica, 02 borrachas e </w:t>
                        </w:r>
                      </w:p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cabo de madeira revestido de 1,20 metros.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15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23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Pá para lixo, base metálica e com cabo de madeira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5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24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2358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Esponja para louça, dupla face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und</w:t>
                  </w:r>
                  <w:proofErr w:type="spellEnd"/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50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25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2240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Papel toalha branco </w:t>
                        </w:r>
                        <w:proofErr w:type="spellStart"/>
                        <w:r>
                          <w:rPr>
                            <w:sz w:val="17"/>
                            <w:szCs w:val="17"/>
                          </w:rPr>
                          <w:t>pc</w:t>
                        </w:r>
                        <w:proofErr w:type="spellEnd"/>
                        <w:r>
                          <w:rPr>
                            <w:sz w:val="17"/>
                            <w:szCs w:val="17"/>
                          </w:rPr>
                          <w:t xml:space="preserve"> c/2un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Pct</w:t>
                  </w:r>
                  <w:proofErr w:type="spellEnd"/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30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26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87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Papel Filme PVC culinários para alimentos, </w:t>
                        </w:r>
                      </w:p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transparente de 28cmx30cm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27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107F35">
                  <w:pPr>
                    <w:pStyle w:val="Default"/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3008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289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Papel alumínio, medindo 0,45cmx7,5m, espessura de 0,011 micras, apresentado em rolo, embalagem </w:t>
                        </w:r>
                      </w:p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  <w:t xml:space="preserve">apropriada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28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1919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Pano de prato </w:t>
                        </w:r>
                        <w:proofErr w:type="spellStart"/>
                        <w:r>
                          <w:rPr>
                            <w:sz w:val="17"/>
                            <w:szCs w:val="17"/>
                          </w:rPr>
                          <w:t>pc</w:t>
                        </w:r>
                        <w:proofErr w:type="spellEnd"/>
                        <w:r>
                          <w:rPr>
                            <w:sz w:val="17"/>
                            <w:szCs w:val="17"/>
                          </w:rPr>
                          <w:t xml:space="preserve"> c/12un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Pct</w:t>
                  </w:r>
                  <w:proofErr w:type="spellEnd"/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7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29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2963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Pano de chão comum </w:t>
                        </w:r>
                        <w:proofErr w:type="spellStart"/>
                        <w:r>
                          <w:rPr>
                            <w:sz w:val="17"/>
                            <w:szCs w:val="17"/>
                          </w:rPr>
                          <w:t>tp</w:t>
                        </w:r>
                        <w:proofErr w:type="spellEnd"/>
                        <w:r>
                          <w:rPr>
                            <w:sz w:val="17"/>
                            <w:szCs w:val="17"/>
                          </w:rPr>
                          <w:t xml:space="preserve"> saco </w:t>
                        </w:r>
                        <w:proofErr w:type="spellStart"/>
                        <w:r>
                          <w:rPr>
                            <w:sz w:val="17"/>
                            <w:szCs w:val="17"/>
                          </w:rPr>
                          <w:t>pc</w:t>
                        </w:r>
                        <w:proofErr w:type="spellEnd"/>
                        <w:r>
                          <w:rPr>
                            <w:sz w:val="17"/>
                            <w:szCs w:val="17"/>
                          </w:rPr>
                          <w:t xml:space="preserve"> c/12un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pct</w:t>
                  </w:r>
                  <w:proofErr w:type="spellEnd"/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lastRenderedPageBreak/>
                    <w:t>30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1504"/>
                  </w:tblGrid>
                  <w:tr w:rsidR="00107F35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"/>
                    </w:trPr>
                    <w:tc>
                      <w:tcPr>
                        <w:tcW w:w="0" w:type="auto"/>
                      </w:tcPr>
                      <w:p w:rsidR="00107F35" w:rsidRDefault="00107F35" w:rsidP="00107F35">
                        <w:pPr>
                          <w:pStyle w:val="Default"/>
                          <w:rPr>
                            <w:sz w:val="17"/>
                            <w:szCs w:val="17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Sabão liquido 2lts </w:t>
                        </w:r>
                      </w:p>
                    </w:tc>
                  </w:tr>
                </w:tbl>
                <w:p w:rsidR="00107F35" w:rsidRDefault="00107F35" w:rsidP="00CC3D5D">
                  <w:pPr>
                    <w:pStyle w:val="Default"/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301E21">
              <w:trPr>
                <w:tblCellSpacing w:w="0" w:type="dxa"/>
                <w:jc w:val="center"/>
              </w:trPr>
              <w:tc>
                <w:tcPr>
                  <w:tcW w:w="6854" w:type="dxa"/>
                  <w:gridSpan w:val="5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Total</w:t>
                  </w: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1900BA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51E14" w:rsidRDefault="00151E14" w:rsidP="002025B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</w:rPr>
              <w:t xml:space="preserve">4.1 </w:t>
            </w:r>
            <w:r>
              <w:rPr>
                <w:rFonts w:ascii="Times New Roman" w:hAnsi="Times New Roman"/>
                <w:bCs/>
              </w:rPr>
              <w:t xml:space="preserve">O </w:t>
            </w:r>
            <w:r w:rsidR="00BC132B">
              <w:rPr>
                <w:rFonts w:ascii="Times New Roman" w:hAnsi="Times New Roman"/>
                <w:bCs/>
              </w:rPr>
              <w:t>produto</w:t>
            </w:r>
            <w:r>
              <w:rPr>
                <w:rFonts w:ascii="Times New Roman" w:hAnsi="Times New Roman"/>
                <w:bCs/>
              </w:rPr>
              <w:t xml:space="preserve"> deverá ser </w:t>
            </w:r>
            <w:r w:rsidR="00BC132B">
              <w:rPr>
                <w:rFonts w:ascii="Times New Roman" w:hAnsi="Times New Roman"/>
                <w:bCs/>
              </w:rPr>
              <w:t>entregue</w:t>
            </w:r>
            <w:r>
              <w:rPr>
                <w:rFonts w:ascii="Times New Roman" w:hAnsi="Times New Roman"/>
                <w:bCs/>
              </w:rPr>
              <w:t xml:space="preserve"> na sede da Câmara municipal em horário comum de expediente do órgão</w:t>
            </w:r>
            <w:r w:rsidR="00BC132B">
              <w:rPr>
                <w:rFonts w:ascii="Times New Roman" w:hAnsi="Times New Roman"/>
                <w:bCs/>
              </w:rPr>
              <w:t xml:space="preserve"> após o recebimento da ordem de compra em 02 dias</w:t>
            </w:r>
            <w:r>
              <w:rPr>
                <w:rFonts w:ascii="Times New Roman" w:hAnsi="Times New Roman"/>
                <w:bCs/>
              </w:rPr>
              <w:t>;</w:t>
            </w:r>
          </w:p>
          <w:p w:rsidR="00151E14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1900BA" w:rsidRPr="004633D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a) O </w:t>
            </w:r>
            <w:r w:rsidR="00BC132B">
              <w:rPr>
                <w:rFonts w:ascii="Times New Roman" w:hAnsi="Times New Roman"/>
              </w:rPr>
              <w:t>processo de aquisição contará com prazo mínimo de 12 meses, podendo ser prorrogado conforme disponibilidade de saldo dos itens e disponibilidade orçamentária.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61335E" w:rsidRPr="004633D0" w:rsidRDefault="0061335E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51E14" w:rsidP="002025B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</w:t>
            </w:r>
            <w:r w:rsidR="004633D0" w:rsidRPr="004633D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6.1. </w:t>
            </w:r>
            <w:bookmarkStart w:id="1" w:name="_Hlk92266438"/>
            <w:r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2" w:name="_Hlk92266466"/>
            <w:r w:rsidRPr="004633D0">
              <w:rPr>
                <w:rFonts w:ascii="Times New Roman" w:hAnsi="Times New Roman"/>
                <w:color w:val="000000"/>
              </w:rPr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1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2"/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7.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 xml:space="preserve"> DAS OBRIGAÇÕES DA CONTRATADA: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Submeter-se à fiscalização da CONTRATANTE e designar preposto para atender as solicitações do Município de Santo Antônio/RN na execução do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j)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Solicitar o objeto contratual mediante expedição e entrega da autorização de ordem de execução de serviço.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>. Efetuar o pagamento à CONTRATADA de acordo com o prazo e a forma estabelecidos em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Acompanhar e fiscalizar, rigorosamente, a entrega do objeto.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>. Prestar esclarecimentos pertinentes ao objeto deste instrumento que venham a ser formalmente solicitado pela CONTRATADA.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>. Instituir como GESTOR do contrato Servidor com a obrigação de coordenar, supervisionar e avaliar a execução deste instrumento.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>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4633D0" w:rsidRDefault="008B6D84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BC132B">
              <w:rPr>
                <w:rFonts w:ascii="Times New Roman" w:hAnsi="Times New Roman"/>
                <w:color w:val="000000"/>
              </w:rPr>
              <w:t>10</w:t>
            </w:r>
            <w:bookmarkStart w:id="3" w:name="_GoBack"/>
            <w:bookmarkEnd w:id="3"/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janeiro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Pr="004633D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Maria </w:t>
            </w:r>
            <w:proofErr w:type="spellStart"/>
            <w:r w:rsidRPr="004633D0">
              <w:rPr>
                <w:rFonts w:ascii="Times New Roman" w:hAnsi="Times New Roman"/>
              </w:rPr>
              <w:t>Ionara</w:t>
            </w:r>
            <w:proofErr w:type="spellEnd"/>
            <w:r w:rsidRPr="004633D0">
              <w:rPr>
                <w:rFonts w:ascii="Times New Roman" w:hAnsi="Times New Roman"/>
              </w:rPr>
              <w:t xml:space="preserve"> Amaral da Fonseca</w:t>
            </w:r>
          </w:p>
          <w:p w:rsidR="001900BA" w:rsidRPr="004633D0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</w:rPr>
              <w:t xml:space="preserve">Secretário </w:t>
            </w:r>
            <w:r w:rsidR="0061335E" w:rsidRPr="004633D0">
              <w:rPr>
                <w:rFonts w:ascii="Times New Roman" w:hAnsi="Times New Roman"/>
              </w:rPr>
              <w:t xml:space="preserve">Geral da Câmara </w:t>
            </w:r>
          </w:p>
        </w:tc>
      </w:tr>
      <w:bookmarkEnd w:id="0"/>
    </w:tbl>
    <w:p w:rsidR="0013484A" w:rsidRPr="004633D0" w:rsidRDefault="0013484A" w:rsidP="001C7D8D">
      <w:pPr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56973" w:rsidRDefault="00656973" w:rsidP="00530C83">
      <w:pPr>
        <w:spacing w:after="0" w:line="240" w:lineRule="auto"/>
      </w:pPr>
      <w:r>
        <w:separator/>
      </w:r>
    </w:p>
  </w:endnote>
  <w:endnote w:type="continuationSeparator" w:id="0">
    <w:p w:rsidR="00656973" w:rsidRDefault="00656973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56973" w:rsidRDefault="00656973" w:rsidP="00530C83">
      <w:pPr>
        <w:spacing w:after="0" w:line="240" w:lineRule="auto"/>
      </w:pPr>
      <w:r>
        <w:separator/>
      </w:r>
    </w:p>
  </w:footnote>
  <w:footnote w:type="continuationSeparator" w:id="0">
    <w:p w:rsidR="00656973" w:rsidRDefault="00656973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7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8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19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0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2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3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4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0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5"/>
  </w:num>
  <w:num w:numId="15">
    <w:abstractNumId w:val="8"/>
  </w:num>
  <w:num w:numId="16">
    <w:abstractNumId w:val="9"/>
  </w:num>
  <w:num w:numId="17">
    <w:abstractNumId w:val="22"/>
  </w:num>
  <w:num w:numId="18">
    <w:abstractNumId w:val="19"/>
  </w:num>
  <w:num w:numId="19">
    <w:abstractNumId w:val="11"/>
  </w:num>
  <w:num w:numId="20">
    <w:abstractNumId w:val="21"/>
  </w:num>
  <w:num w:numId="21">
    <w:abstractNumId w:val="17"/>
  </w:num>
  <w:num w:numId="22">
    <w:abstractNumId w:val="7"/>
  </w:num>
  <w:num w:numId="23">
    <w:abstractNumId w:val="26"/>
  </w:num>
  <w:num w:numId="24">
    <w:abstractNumId w:val="16"/>
  </w:num>
  <w:num w:numId="25">
    <w:abstractNumId w:val="23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107F35"/>
    <w:rsid w:val="0013484A"/>
    <w:rsid w:val="00151E14"/>
    <w:rsid w:val="001900BA"/>
    <w:rsid w:val="001C7D8D"/>
    <w:rsid w:val="002D6C09"/>
    <w:rsid w:val="00366F67"/>
    <w:rsid w:val="004633D0"/>
    <w:rsid w:val="0047515C"/>
    <w:rsid w:val="004B26BA"/>
    <w:rsid w:val="00510D35"/>
    <w:rsid w:val="00530C83"/>
    <w:rsid w:val="0058388D"/>
    <w:rsid w:val="005C4574"/>
    <w:rsid w:val="0061335E"/>
    <w:rsid w:val="0061684B"/>
    <w:rsid w:val="00656973"/>
    <w:rsid w:val="007C5656"/>
    <w:rsid w:val="008B6D84"/>
    <w:rsid w:val="00915FCA"/>
    <w:rsid w:val="00A309DB"/>
    <w:rsid w:val="00BC132B"/>
    <w:rsid w:val="00BE2398"/>
    <w:rsid w:val="00C35C58"/>
    <w:rsid w:val="00CC3D5D"/>
    <w:rsid w:val="00D6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0713E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  <w:style w:type="paragraph" w:customStyle="1" w:styleId="Default">
    <w:name w:val="Default"/>
    <w:rsid w:val="00CC3D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1262</Words>
  <Characters>6815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2022-01-26T19:19:00Z</dcterms:created>
  <dcterms:modified xsi:type="dcterms:W3CDTF">2022-01-26T19:19:00Z</dcterms:modified>
</cp:coreProperties>
</file>